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B8" w:rsidRPr="00676B13" w:rsidRDefault="006C2FB8" w:rsidP="006C2FB8">
      <w:pPr>
        <w:rPr>
          <w:rFonts w:ascii="Book Antiqua" w:hAnsi="Book Antiqua" w:cs="Arial"/>
          <w:b/>
        </w:rPr>
      </w:pPr>
      <w:r w:rsidRPr="00676B13">
        <w:rPr>
          <w:rFonts w:ascii="Book Antiqua" w:hAnsi="Book Antiqua" w:cs="Arial"/>
          <w:b/>
        </w:rPr>
        <w:t xml:space="preserve">          </w:t>
      </w:r>
    </w:p>
    <w:p w:rsidR="001F156E" w:rsidRPr="003B132A" w:rsidRDefault="001F156E" w:rsidP="001F156E">
      <w:pPr>
        <w:rPr>
          <w:rFonts w:ascii="Book Antiqua" w:hAnsi="Book Antiqua"/>
          <w:sz w:val="22"/>
          <w:szCs w:val="22"/>
        </w:rPr>
      </w:pPr>
      <w:bookmarkStart w:id="0" w:name="OLE_LINK3"/>
      <w:r w:rsidRPr="003B132A">
        <w:rPr>
          <w:rFonts w:ascii="Book Antiqua" w:hAnsi="Book Antiqu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-123825</wp:posOffset>
            </wp:positionV>
            <wp:extent cx="1333500" cy="1265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32A">
        <w:rPr>
          <w:rFonts w:ascii="Book Antiqua" w:hAnsi="Book Antiqu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156E" w:rsidRPr="003B132A" w:rsidRDefault="001F156E" w:rsidP="001F156E">
      <w:pPr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hAnsi="Book Antiqua"/>
          <w:sz w:val="22"/>
          <w:szCs w:val="22"/>
        </w:rPr>
        <w:t xml:space="preserve">                                                         </w:t>
      </w:r>
      <w:r w:rsidRPr="003B132A">
        <w:rPr>
          <w:rFonts w:ascii="Book Antiqua" w:hAnsi="Book Antiqua" w:cs="Book Antiqua"/>
          <w:b/>
          <w:bCs/>
          <w:sz w:val="22"/>
          <w:szCs w:val="22"/>
        </w:rPr>
        <w:t>Republika e Kosovës</w:t>
      </w:r>
    </w:p>
    <w:p w:rsidR="001F156E" w:rsidRPr="003B132A" w:rsidRDefault="001F156E" w:rsidP="001F156E">
      <w:pPr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eastAsia="Batang" w:hAnsi="Book Antiqua" w:cs="Book Antiqua"/>
          <w:b/>
          <w:bCs/>
          <w:sz w:val="22"/>
          <w:szCs w:val="22"/>
        </w:rPr>
        <w:t xml:space="preserve">                                         Republika Kosova-</w:t>
      </w:r>
      <w:r w:rsidRPr="003B132A">
        <w:rPr>
          <w:rFonts w:ascii="Book Antiqua" w:hAnsi="Book Antiqua" w:cs="Book Antiqua"/>
          <w:b/>
          <w:bCs/>
          <w:sz w:val="22"/>
          <w:szCs w:val="22"/>
        </w:rPr>
        <w:t>Republic of Kosovo</w:t>
      </w:r>
    </w:p>
    <w:p w:rsidR="001F156E" w:rsidRPr="003B132A" w:rsidRDefault="001F156E" w:rsidP="001F156E">
      <w:pPr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                                                   Qeveria –Vlada-Government</w:t>
      </w:r>
    </w:p>
    <w:p w:rsidR="001F156E" w:rsidRPr="003B132A" w:rsidRDefault="001F156E" w:rsidP="001F156E">
      <w:pPr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hAnsi="Book Antiqua" w:cs="Book Antiqua"/>
          <w:b/>
          <w:bCs/>
          <w:sz w:val="22"/>
          <w:szCs w:val="22"/>
        </w:rPr>
        <w:t xml:space="preserve">                         </w:t>
      </w:r>
    </w:p>
    <w:p w:rsidR="001F156E" w:rsidRPr="003B132A" w:rsidRDefault="001F156E" w:rsidP="001F156E">
      <w:pPr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hAnsi="Book Antiqua" w:cs="Book Antiqua"/>
          <w:b/>
          <w:bCs/>
          <w:sz w:val="22"/>
          <w:szCs w:val="22"/>
        </w:rPr>
        <w:t xml:space="preserve">                                                 Këshilli i Sigurisë i Kosovës </w:t>
      </w:r>
    </w:p>
    <w:p w:rsidR="001F156E" w:rsidRDefault="001F156E" w:rsidP="001F156E">
      <w:pPr>
        <w:pBdr>
          <w:bottom w:val="single" w:sz="12" w:space="1" w:color="auto"/>
        </w:pBdr>
        <w:tabs>
          <w:tab w:val="left" w:pos="8280"/>
        </w:tabs>
        <w:rPr>
          <w:rFonts w:ascii="Book Antiqua" w:hAnsi="Book Antiqua" w:cs="Book Antiqua"/>
          <w:b/>
          <w:bCs/>
          <w:sz w:val="22"/>
          <w:szCs w:val="22"/>
        </w:rPr>
      </w:pPr>
      <w:r w:rsidRPr="003B132A">
        <w:rPr>
          <w:rFonts w:ascii="Book Antiqua" w:hAnsi="Book Antiqua" w:cs="Book Antiqua"/>
          <w:b/>
          <w:bCs/>
          <w:sz w:val="22"/>
          <w:szCs w:val="22"/>
        </w:rPr>
        <w:t xml:space="preserve">                              </w:t>
      </w:r>
      <w:r w:rsidRPr="003B132A">
        <w:rPr>
          <w:rFonts w:ascii="Book Antiqua" w:eastAsia="MS Mincho" w:hAnsi="Book Antiqua" w:cs="Book Antiqua"/>
          <w:b/>
          <w:bCs/>
          <w:sz w:val="22"/>
          <w:szCs w:val="22"/>
        </w:rPr>
        <w:t>Savet Bezbed</w:t>
      </w:r>
      <w:r w:rsidRPr="003B132A">
        <w:rPr>
          <w:rFonts w:ascii="Book Antiqua" w:hAnsi="Book Antiqua" w:cs="Book Antiqua"/>
          <w:b/>
          <w:bCs/>
          <w:sz w:val="22"/>
          <w:szCs w:val="22"/>
        </w:rPr>
        <w:t>nosti Kosova / Kosovo Security Council</w:t>
      </w:r>
    </w:p>
    <w:p w:rsidR="001F156E" w:rsidRDefault="001F156E" w:rsidP="001F156E">
      <w:pPr>
        <w:pBdr>
          <w:bottom w:val="single" w:sz="12" w:space="1" w:color="auto"/>
        </w:pBdr>
        <w:tabs>
          <w:tab w:val="left" w:pos="8280"/>
        </w:tabs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                                       </w:t>
      </w:r>
      <w:r w:rsidRPr="00FF1104">
        <w:rPr>
          <w:rFonts w:ascii="Book Antiqua" w:hAnsi="Book Antiqua" w:cs="Book Antiqua"/>
          <w:b/>
          <w:bCs/>
          <w:sz w:val="22"/>
          <w:szCs w:val="22"/>
        </w:rPr>
        <w:t>Sekretariati / Sekretariat / Secretariat</w:t>
      </w:r>
    </w:p>
    <w:p w:rsidR="00A61325" w:rsidRDefault="00A61325" w:rsidP="00D97500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A61325">
        <w:rPr>
          <w:sz w:val="20"/>
          <w:szCs w:val="20"/>
          <w:lang w:val="sq-AL"/>
        </w:rPr>
        <w:t xml:space="preserve">Na osnovu člana 12. stav 4. Zakona br. 03 / L -149 o </w:t>
      </w:r>
      <w:r>
        <w:rPr>
          <w:sz w:val="20"/>
          <w:szCs w:val="20"/>
          <w:lang w:val="sq-AL"/>
        </w:rPr>
        <w:t>civilnoj službi Republike Kosova</w:t>
      </w:r>
      <w:r w:rsidRPr="00A61325">
        <w:rPr>
          <w:sz w:val="20"/>
          <w:szCs w:val="20"/>
          <w:lang w:val="sq-AL"/>
        </w:rPr>
        <w:t>, i Zakon br. 04 / L-077 o obligacionim odnosima, Sekretarijat Sa</w:t>
      </w:r>
      <w:r>
        <w:rPr>
          <w:sz w:val="20"/>
          <w:szCs w:val="20"/>
          <w:lang w:val="sq-AL"/>
        </w:rPr>
        <w:t>veta B</w:t>
      </w:r>
      <w:r w:rsidRPr="00A61325">
        <w:rPr>
          <w:sz w:val="20"/>
          <w:szCs w:val="20"/>
          <w:lang w:val="sq-AL"/>
        </w:rPr>
        <w:t>ezbednosti Kosova donosi:</w:t>
      </w:r>
    </w:p>
    <w:p w:rsidR="00C452F8" w:rsidRDefault="00C452F8" w:rsidP="00A61325">
      <w:pPr>
        <w:rPr>
          <w:b/>
          <w:sz w:val="20"/>
          <w:szCs w:val="20"/>
        </w:rPr>
      </w:pPr>
    </w:p>
    <w:p w:rsidR="00A61325" w:rsidRPr="00A61325" w:rsidRDefault="00A61325" w:rsidP="00A61325">
      <w:pPr>
        <w:jc w:val="center"/>
        <w:rPr>
          <w:b/>
        </w:rPr>
      </w:pPr>
      <w:r>
        <w:rPr>
          <w:b/>
        </w:rPr>
        <w:t>Najava Javnog K</w:t>
      </w:r>
      <w:r w:rsidRPr="00A61325">
        <w:rPr>
          <w:b/>
        </w:rPr>
        <w:t>onkursa</w:t>
      </w:r>
    </w:p>
    <w:p w:rsidR="00A61325" w:rsidRDefault="00A61325" w:rsidP="00A61325">
      <w:pPr>
        <w:jc w:val="center"/>
        <w:rPr>
          <w:b/>
        </w:rPr>
      </w:pPr>
      <w:r>
        <w:rPr>
          <w:b/>
        </w:rPr>
        <w:t>za Sporazum o Specijalnim U</w:t>
      </w:r>
      <w:r w:rsidRPr="00A61325">
        <w:rPr>
          <w:b/>
        </w:rPr>
        <w:t>slugama</w:t>
      </w:r>
    </w:p>
    <w:p w:rsidR="00572891" w:rsidRPr="005122B0" w:rsidRDefault="00572891" w:rsidP="00D97500">
      <w:pPr>
        <w:ind w:right="-1440"/>
        <w:rPr>
          <w:b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572891" w:rsidRPr="005122B0" w:rsidTr="003C127C">
        <w:trPr>
          <w:trHeight w:val="422"/>
        </w:trPr>
        <w:tc>
          <w:tcPr>
            <w:tcW w:w="2559" w:type="dxa"/>
          </w:tcPr>
          <w:p w:rsidR="00572891" w:rsidRPr="00473A1E" w:rsidRDefault="00A61325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Ime Institucije</w:t>
            </w:r>
            <w:r w:rsidR="00572891" w:rsidRPr="00473A1E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7003" w:type="dxa"/>
          </w:tcPr>
          <w:p w:rsidR="00572891" w:rsidRPr="00473A1E" w:rsidRDefault="00A61325" w:rsidP="00A61325">
            <w:pPr>
              <w:ind w:right="-144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Sekretariat Saveta Bezbednosti Kosova</w:t>
            </w:r>
          </w:p>
        </w:tc>
      </w:tr>
      <w:tr w:rsidR="00572891" w:rsidRPr="005122B0" w:rsidTr="003C127C">
        <w:trPr>
          <w:trHeight w:val="440"/>
        </w:trPr>
        <w:tc>
          <w:tcPr>
            <w:tcW w:w="2559" w:type="dxa"/>
          </w:tcPr>
          <w:p w:rsidR="00572891" w:rsidRPr="00473A1E" w:rsidRDefault="00A61325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Organizaciona Jedinica</w:t>
            </w:r>
          </w:p>
        </w:tc>
        <w:tc>
          <w:tcPr>
            <w:tcW w:w="7003" w:type="dxa"/>
          </w:tcPr>
          <w:p w:rsidR="00572891" w:rsidRPr="00473A1E" w:rsidRDefault="002D62A8" w:rsidP="00A61325">
            <w:pPr>
              <w:ind w:right="-1440"/>
              <w:rPr>
                <w:b/>
                <w:bCs/>
                <w:sz w:val="20"/>
                <w:szCs w:val="20"/>
                <w:lang w:eastAsia="en-US"/>
              </w:rPr>
            </w:pPr>
            <w:r w:rsidRPr="00473A1E">
              <w:rPr>
                <w:b/>
                <w:sz w:val="20"/>
                <w:szCs w:val="20"/>
              </w:rPr>
              <w:t>D</w:t>
            </w:r>
            <w:r w:rsidR="00A61325">
              <w:rPr>
                <w:b/>
                <w:sz w:val="20"/>
                <w:szCs w:val="20"/>
              </w:rPr>
              <w:t xml:space="preserve">irektorat za Sigurnosne Analize i Politike </w:t>
            </w:r>
          </w:p>
        </w:tc>
      </w:tr>
      <w:tr w:rsidR="00572891" w:rsidRPr="005122B0" w:rsidTr="003C127C">
        <w:trPr>
          <w:trHeight w:val="593"/>
        </w:trPr>
        <w:tc>
          <w:tcPr>
            <w:tcW w:w="2559" w:type="dxa"/>
          </w:tcPr>
          <w:p w:rsidR="00572891" w:rsidRPr="00473A1E" w:rsidRDefault="00A61325" w:rsidP="00A61325">
            <w:pPr>
              <w:ind w:right="-144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Naslov rada</w:t>
            </w:r>
            <w:r w:rsidR="00572891" w:rsidRPr="00473A1E">
              <w:rPr>
                <w:bCs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7003" w:type="dxa"/>
          </w:tcPr>
          <w:p w:rsidR="00C452F8" w:rsidRPr="00473A1E" w:rsidRDefault="00F11E99" w:rsidP="006C2FB8">
            <w:pPr>
              <w:ind w:right="-144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11E9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Stručnjak za bezbednost</w:t>
            </w:r>
          </w:p>
        </w:tc>
      </w:tr>
      <w:tr w:rsidR="00572891" w:rsidRPr="005122B0" w:rsidTr="003C127C">
        <w:trPr>
          <w:trHeight w:val="323"/>
        </w:trPr>
        <w:tc>
          <w:tcPr>
            <w:tcW w:w="2559" w:type="dxa"/>
          </w:tcPr>
          <w:p w:rsidR="00572891" w:rsidRPr="00473A1E" w:rsidRDefault="00A61325" w:rsidP="00D97500">
            <w:pPr>
              <w:ind w:right="-144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Broj referencije</w:t>
            </w:r>
            <w:r w:rsidR="00572891" w:rsidRPr="00473A1E">
              <w:rPr>
                <w:bCs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7003" w:type="dxa"/>
          </w:tcPr>
          <w:p w:rsidR="00572891" w:rsidRPr="00473A1E" w:rsidRDefault="00572891" w:rsidP="00F11E99">
            <w:pPr>
              <w:ind w:right="-1440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</w:t>
            </w:r>
            <w:r w:rsidR="0050555B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  <w:r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/201</w:t>
            </w:r>
            <w:r w:rsidR="0050555B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  <w:r w:rsidR="00DE66EF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</w:t>
            </w:r>
            <w:r w:rsidR="0050555B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</w:t>
            </w:r>
            <w:r w:rsidR="00F11E9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SAP</w:t>
            </w:r>
            <w:r w:rsidR="006C2FB8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</w:t>
            </w:r>
            <w:r w:rsidR="0050555B" w:rsidRPr="00473A1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</w:t>
            </w:r>
            <w:r w:rsidR="00F11E9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SBK</w:t>
            </w:r>
          </w:p>
        </w:tc>
      </w:tr>
      <w:tr w:rsidR="00572891" w:rsidRPr="005122B0" w:rsidTr="003C127C">
        <w:trPr>
          <w:trHeight w:val="287"/>
        </w:trPr>
        <w:tc>
          <w:tcPr>
            <w:tcW w:w="2559" w:type="dxa"/>
          </w:tcPr>
          <w:p w:rsidR="00572891" w:rsidRPr="00473A1E" w:rsidRDefault="00572891" w:rsidP="00A61325">
            <w:pPr>
              <w:ind w:right="-1440"/>
              <w:rPr>
                <w:bCs/>
                <w:sz w:val="20"/>
                <w:szCs w:val="20"/>
                <w:lang w:eastAsia="en-US"/>
              </w:rPr>
            </w:pPr>
            <w:r w:rsidRPr="00473A1E">
              <w:rPr>
                <w:bCs/>
                <w:sz w:val="20"/>
                <w:szCs w:val="20"/>
                <w:lang w:eastAsia="en-US"/>
              </w:rPr>
              <w:t>Niv</w:t>
            </w:r>
            <w:r w:rsidR="00A61325">
              <w:rPr>
                <w:bCs/>
                <w:sz w:val="20"/>
                <w:szCs w:val="20"/>
                <w:lang w:eastAsia="en-US"/>
              </w:rPr>
              <w:t>o plate</w:t>
            </w:r>
            <w:r w:rsidRPr="00473A1E">
              <w:rPr>
                <w:sz w:val="20"/>
                <w:szCs w:val="20"/>
                <w:lang w:eastAsia="en-US"/>
              </w:rPr>
              <w:t xml:space="preserve">:            </w:t>
            </w:r>
          </w:p>
        </w:tc>
        <w:tc>
          <w:tcPr>
            <w:tcW w:w="7003" w:type="dxa"/>
          </w:tcPr>
          <w:p w:rsidR="00572891" w:rsidRPr="00473A1E" w:rsidRDefault="00F11E99" w:rsidP="00D97500">
            <w:pPr>
              <w:ind w:right="-144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Za pregovaranje </w:t>
            </w:r>
          </w:p>
        </w:tc>
      </w:tr>
      <w:tr w:rsidR="00572891" w:rsidRPr="005122B0" w:rsidTr="003C127C">
        <w:trPr>
          <w:trHeight w:val="395"/>
        </w:trPr>
        <w:tc>
          <w:tcPr>
            <w:tcW w:w="2559" w:type="dxa"/>
          </w:tcPr>
          <w:p w:rsidR="00572891" w:rsidRPr="00473A1E" w:rsidRDefault="00A61325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Izvestava kod:</w:t>
            </w:r>
            <w:r w:rsidR="00572891" w:rsidRPr="00473A1E">
              <w:rPr>
                <w:bCs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7003" w:type="dxa"/>
          </w:tcPr>
          <w:p w:rsidR="00572891" w:rsidRPr="00473A1E" w:rsidRDefault="002D62A8" w:rsidP="00F11E99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3A1E">
              <w:rPr>
                <w:b/>
                <w:sz w:val="20"/>
                <w:szCs w:val="20"/>
              </w:rPr>
              <w:t>D</w:t>
            </w:r>
            <w:r w:rsidR="00F11E99">
              <w:rPr>
                <w:b/>
                <w:sz w:val="20"/>
                <w:szCs w:val="20"/>
              </w:rPr>
              <w:t xml:space="preserve">irektora </w:t>
            </w:r>
            <w:r w:rsidR="00F11E99" w:rsidRPr="00F11E99">
              <w:rPr>
                <w:b/>
                <w:sz w:val="20"/>
                <w:szCs w:val="20"/>
              </w:rPr>
              <w:t>Direktorat</w:t>
            </w:r>
            <w:r w:rsidR="00F11E99">
              <w:rPr>
                <w:b/>
                <w:sz w:val="20"/>
                <w:szCs w:val="20"/>
              </w:rPr>
              <w:t>a</w:t>
            </w:r>
            <w:r w:rsidR="00F11E99" w:rsidRPr="00F11E99">
              <w:rPr>
                <w:b/>
                <w:sz w:val="20"/>
                <w:szCs w:val="20"/>
              </w:rPr>
              <w:t xml:space="preserve"> za Sigurnosne Analize i Politike</w:t>
            </w:r>
          </w:p>
        </w:tc>
      </w:tr>
      <w:tr w:rsidR="00572891" w:rsidRPr="005122B0" w:rsidTr="003C127C">
        <w:trPr>
          <w:trHeight w:val="413"/>
        </w:trPr>
        <w:tc>
          <w:tcPr>
            <w:tcW w:w="2559" w:type="dxa"/>
          </w:tcPr>
          <w:p w:rsidR="00572891" w:rsidRPr="00473A1E" w:rsidRDefault="00A61325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Vrsta ugovora:</w:t>
            </w:r>
            <w:r w:rsidR="00572891" w:rsidRPr="00473A1E"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7003" w:type="dxa"/>
          </w:tcPr>
          <w:p w:rsidR="00572891" w:rsidRPr="00473A1E" w:rsidRDefault="00F11E99" w:rsidP="00F11E99">
            <w:pPr>
              <w:ind w:right="-1440"/>
              <w:rPr>
                <w:b/>
                <w:sz w:val="20"/>
                <w:szCs w:val="20"/>
                <w:lang w:eastAsia="en-US"/>
              </w:rPr>
            </w:pPr>
            <w:r w:rsidRPr="00F11E99">
              <w:rPr>
                <w:b/>
                <w:sz w:val="20"/>
                <w:szCs w:val="20"/>
                <w:lang w:eastAsia="en-US"/>
              </w:rPr>
              <w:t xml:space="preserve">Sporazum o posebnim uslugama </w:t>
            </w:r>
            <w:r>
              <w:rPr>
                <w:b/>
                <w:sz w:val="20"/>
                <w:szCs w:val="20"/>
                <w:lang w:eastAsia="en-US"/>
              </w:rPr>
              <w:t>- (</w:t>
            </w:r>
            <w:r w:rsidRPr="00F11E99">
              <w:rPr>
                <w:b/>
                <w:sz w:val="20"/>
                <w:szCs w:val="20"/>
                <w:lang w:eastAsia="en-US"/>
              </w:rPr>
              <w:t>S</w:t>
            </w:r>
            <w:r>
              <w:rPr>
                <w:b/>
                <w:sz w:val="20"/>
                <w:szCs w:val="20"/>
                <w:lang w:eastAsia="en-US"/>
              </w:rPr>
              <w:t>PU</w:t>
            </w:r>
            <w:r w:rsidRPr="00F11E99"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72891" w:rsidRPr="005122B0" w:rsidTr="003C127C">
        <w:trPr>
          <w:trHeight w:val="332"/>
        </w:trPr>
        <w:tc>
          <w:tcPr>
            <w:tcW w:w="2559" w:type="dxa"/>
          </w:tcPr>
          <w:p w:rsidR="00572891" w:rsidRPr="00473A1E" w:rsidRDefault="00A61325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Trajanje ugovora:</w:t>
            </w:r>
          </w:p>
        </w:tc>
        <w:tc>
          <w:tcPr>
            <w:tcW w:w="7003" w:type="dxa"/>
          </w:tcPr>
          <w:p w:rsidR="00572891" w:rsidRPr="00473A1E" w:rsidRDefault="00F11E99" w:rsidP="00F11E99">
            <w:pPr>
              <w:ind w:right="-1440"/>
              <w:rPr>
                <w:b/>
                <w:sz w:val="20"/>
                <w:szCs w:val="20"/>
                <w:lang w:eastAsia="en-US"/>
              </w:rPr>
            </w:pPr>
            <w:r w:rsidRPr="00F11E99">
              <w:rPr>
                <w:b/>
                <w:bCs/>
                <w:sz w:val="20"/>
                <w:szCs w:val="20"/>
                <w:lang w:eastAsia="en-US"/>
              </w:rPr>
              <w:t xml:space="preserve">Šest (6) meseci </w:t>
            </w:r>
            <w:r w:rsidR="00572891" w:rsidRPr="00473A1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72891" w:rsidRPr="005122B0" w:rsidTr="003C127C">
        <w:trPr>
          <w:trHeight w:val="70"/>
        </w:trPr>
        <w:tc>
          <w:tcPr>
            <w:tcW w:w="2559" w:type="dxa"/>
          </w:tcPr>
          <w:p w:rsidR="00572891" w:rsidRPr="00473A1E" w:rsidRDefault="00A61325" w:rsidP="00D97500">
            <w:pPr>
              <w:ind w:right="-144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Radno vreme:</w:t>
            </w:r>
            <w:r w:rsidR="00572891" w:rsidRPr="00473A1E">
              <w:rPr>
                <w:bCs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7003" w:type="dxa"/>
          </w:tcPr>
          <w:p w:rsidR="00572891" w:rsidRPr="00473A1E" w:rsidRDefault="00F11E99" w:rsidP="00D97500">
            <w:pPr>
              <w:ind w:right="-1440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Puno vreme</w:t>
            </w:r>
          </w:p>
        </w:tc>
      </w:tr>
      <w:tr w:rsidR="00572891" w:rsidRPr="005122B0" w:rsidTr="003453FC">
        <w:trPr>
          <w:trHeight w:val="70"/>
        </w:trPr>
        <w:tc>
          <w:tcPr>
            <w:tcW w:w="2559" w:type="dxa"/>
          </w:tcPr>
          <w:p w:rsidR="00572891" w:rsidRPr="00473A1E" w:rsidRDefault="00A61325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rukovodilaca:</w:t>
            </w:r>
          </w:p>
        </w:tc>
        <w:tc>
          <w:tcPr>
            <w:tcW w:w="7003" w:type="dxa"/>
          </w:tcPr>
          <w:p w:rsidR="00572891" w:rsidRPr="00473A1E" w:rsidRDefault="00F11E99" w:rsidP="00D97500">
            <w:pPr>
              <w:ind w:right="-144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Jedan</w:t>
            </w:r>
            <w:r w:rsidR="003C5032" w:rsidRPr="00473A1E">
              <w:rPr>
                <w:b/>
                <w:sz w:val="20"/>
                <w:szCs w:val="20"/>
                <w:lang w:eastAsia="en-US"/>
              </w:rPr>
              <w:t xml:space="preserve"> ( 1 )</w:t>
            </w:r>
          </w:p>
        </w:tc>
      </w:tr>
      <w:tr w:rsidR="00572891" w:rsidRPr="005122B0" w:rsidTr="003C127C">
        <w:trPr>
          <w:trHeight w:val="70"/>
        </w:trPr>
        <w:tc>
          <w:tcPr>
            <w:tcW w:w="2559" w:type="dxa"/>
          </w:tcPr>
          <w:p w:rsidR="00572891" w:rsidRPr="00473A1E" w:rsidRDefault="00A61325" w:rsidP="00D97500">
            <w:pPr>
              <w:ind w:right="-144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Mesto</w:t>
            </w:r>
            <w:r w:rsidR="00572891" w:rsidRPr="00473A1E">
              <w:rPr>
                <w:bCs/>
                <w:sz w:val="20"/>
                <w:szCs w:val="20"/>
                <w:lang w:eastAsia="en-US"/>
              </w:rPr>
              <w:t xml:space="preserve">:                         </w:t>
            </w:r>
          </w:p>
        </w:tc>
        <w:tc>
          <w:tcPr>
            <w:tcW w:w="7003" w:type="dxa"/>
          </w:tcPr>
          <w:p w:rsidR="00572891" w:rsidRPr="00473A1E" w:rsidRDefault="00F11E99" w:rsidP="00D97500">
            <w:pPr>
              <w:ind w:right="-144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Pristina</w:t>
            </w:r>
          </w:p>
        </w:tc>
      </w:tr>
    </w:tbl>
    <w:p w:rsidR="001E44D2" w:rsidRPr="00C452F8" w:rsidRDefault="001E44D2" w:rsidP="00D97500">
      <w:pPr>
        <w:jc w:val="both"/>
        <w:rPr>
          <w:b/>
          <w:bCs/>
          <w:sz w:val="20"/>
          <w:szCs w:val="20"/>
        </w:rPr>
      </w:pPr>
    </w:p>
    <w:p w:rsidR="00A751EB" w:rsidRPr="00324A02" w:rsidRDefault="002149DE" w:rsidP="008D6FFF">
      <w:pPr>
        <w:spacing w:line="276" w:lineRule="auto"/>
        <w:jc w:val="both"/>
        <w:rPr>
          <w:b/>
        </w:rPr>
      </w:pPr>
      <w:r>
        <w:rPr>
          <w:b/>
          <w:sz w:val="20"/>
          <w:szCs w:val="20"/>
        </w:rPr>
        <w:t xml:space="preserve">  </w:t>
      </w:r>
      <w:r w:rsidR="002279D7">
        <w:rPr>
          <w:b/>
        </w:rPr>
        <w:t xml:space="preserve"> </w:t>
      </w:r>
      <w:r w:rsidR="00F11E99" w:rsidRPr="00F11E99">
        <w:rPr>
          <w:b/>
        </w:rPr>
        <w:t>Dužnosti i odgovornosti:</w:t>
      </w:r>
    </w:p>
    <w:p w:rsidR="00F11E99" w:rsidRDefault="00F11E99" w:rsidP="00F11E99">
      <w:pPr>
        <w:pStyle w:val="ListParagraph"/>
        <w:numPr>
          <w:ilvl w:val="0"/>
          <w:numId w:val="37"/>
        </w:numPr>
        <w:spacing w:line="276" w:lineRule="auto"/>
        <w:jc w:val="both"/>
      </w:pPr>
      <w:r>
        <w:t>Analizirati razvoj i implementaciju svih relevantnih dokumenata politike, i politike Kosovske sigurnosne strategije;</w:t>
      </w:r>
    </w:p>
    <w:p w:rsidR="00F11E99" w:rsidRDefault="00F11E99" w:rsidP="00F11E99">
      <w:pPr>
        <w:pStyle w:val="ListParagraph"/>
        <w:numPr>
          <w:ilvl w:val="0"/>
          <w:numId w:val="37"/>
        </w:numPr>
        <w:spacing w:line="276" w:lineRule="auto"/>
        <w:jc w:val="both"/>
      </w:pPr>
      <w:r>
        <w:t>Razviti / uciniti stratešku analizu kao kompleksan analitički proizvod koji traži veze, razloge i posljedice u važnim oblastima sigurnosti, te donosi zaključke i daje preporuke u vezi s ostvarivanjem najavljenih ciljeva;</w:t>
      </w:r>
    </w:p>
    <w:p w:rsidR="00F11E99" w:rsidRDefault="00F11E99" w:rsidP="00F11E99">
      <w:pPr>
        <w:pStyle w:val="ListParagraph"/>
        <w:numPr>
          <w:ilvl w:val="0"/>
          <w:numId w:val="37"/>
        </w:numPr>
        <w:spacing w:line="276" w:lineRule="auto"/>
        <w:jc w:val="both"/>
      </w:pPr>
      <w:r>
        <w:t>Analizirati preko D</w:t>
      </w:r>
      <w:r w:rsidR="00BB1081">
        <w:t>irektora D</w:t>
      </w:r>
      <w:r>
        <w:t>S</w:t>
      </w:r>
      <w:r w:rsidR="00BB1081">
        <w:t>AP</w:t>
      </w:r>
      <w:r>
        <w:t xml:space="preserve">-a </w:t>
      </w:r>
      <w:r w:rsidR="00BB1081">
        <w:t xml:space="preserve">i </w:t>
      </w:r>
      <w:r>
        <w:t>pružiti pravna i političk</w:t>
      </w:r>
      <w:r w:rsidR="00BB1081">
        <w:t xml:space="preserve">a mišljenja i savete sekretaru </w:t>
      </w:r>
      <w:r>
        <w:t>S</w:t>
      </w:r>
      <w:r w:rsidR="00BB1081">
        <w:t>B</w:t>
      </w:r>
      <w:r>
        <w:t>K-a u razmatranju strategija, nacrta zakona i međunarodnih sporazuma, kao i svih materij</w:t>
      </w:r>
      <w:r w:rsidR="00BB1081">
        <w:t>ala i dokumenata koje je Savet B</w:t>
      </w:r>
      <w:r>
        <w:t>ezbed</w:t>
      </w:r>
      <w:r w:rsidR="00BB1081">
        <w:t>nosti Kosova podneo po zakonu i</w:t>
      </w:r>
      <w:r>
        <w:t xml:space="preserve"> zahteva da se razviju ili revidiraju;</w:t>
      </w:r>
    </w:p>
    <w:p w:rsidR="00F11E99" w:rsidRDefault="00F11E99" w:rsidP="00F11E99">
      <w:pPr>
        <w:pStyle w:val="ListParagraph"/>
        <w:numPr>
          <w:ilvl w:val="0"/>
          <w:numId w:val="37"/>
        </w:numPr>
        <w:spacing w:line="276" w:lineRule="auto"/>
        <w:jc w:val="both"/>
      </w:pPr>
      <w:r>
        <w:t>Službenik sprovodi istraživanja o temama koje utiču na nacionalnu, regionalnu i međunarodnu bezbednosnu oblast i odgovoran je za usklađivanje zakona i strateških dokumenata;</w:t>
      </w:r>
    </w:p>
    <w:p w:rsidR="00F11E99" w:rsidRDefault="00F11E99" w:rsidP="00F11E99">
      <w:pPr>
        <w:pStyle w:val="ListParagraph"/>
        <w:numPr>
          <w:ilvl w:val="0"/>
          <w:numId w:val="37"/>
        </w:numPr>
        <w:spacing w:line="276" w:lineRule="auto"/>
        <w:jc w:val="both"/>
      </w:pPr>
      <w:r>
        <w:t>Razvija i održava kontakte na relevantnom nivou sa vladinim institucijama i drugim sigurnosnim organizacijama za razmjenu informacija i predstavljanje stavova sektora o relevantnim pitanjima;</w:t>
      </w:r>
    </w:p>
    <w:p w:rsidR="00F11E99" w:rsidRDefault="00F11E99" w:rsidP="00F11E99">
      <w:pPr>
        <w:pStyle w:val="ListParagraph"/>
        <w:numPr>
          <w:ilvl w:val="0"/>
          <w:numId w:val="37"/>
        </w:numPr>
        <w:spacing w:line="276" w:lineRule="auto"/>
        <w:jc w:val="both"/>
      </w:pPr>
      <w:r>
        <w:t>Sažeti izvještaje o radu i finalizirati primarne i sekundarne analize o pi</w:t>
      </w:r>
      <w:r w:rsidR="00BB1081">
        <w:t>tanjima vezanim za sigurnost, koje se slijede od</w:t>
      </w:r>
      <w:r>
        <w:t xml:space="preserve"> stručn</w:t>
      </w:r>
      <w:r w:rsidR="00BB1081">
        <w:t>ih osoba</w:t>
      </w:r>
      <w:r>
        <w:t>;</w:t>
      </w:r>
    </w:p>
    <w:p w:rsidR="00F11E99" w:rsidRDefault="00F11E99" w:rsidP="00F11E99">
      <w:pPr>
        <w:pStyle w:val="ListParagraph"/>
        <w:numPr>
          <w:ilvl w:val="0"/>
          <w:numId w:val="37"/>
        </w:numPr>
        <w:spacing w:line="276" w:lineRule="auto"/>
        <w:jc w:val="both"/>
      </w:pPr>
      <w:r>
        <w:t xml:space="preserve">Obavlja druge funkcionalne odgovornosti koje, u skladu sa važećim zakonima i propisima, </w:t>
      </w:r>
      <w:r w:rsidR="00BB1081">
        <w:t xml:space="preserve">koja se </w:t>
      </w:r>
      <w:r>
        <w:t xml:space="preserve">mogu zahtijevati </w:t>
      </w:r>
      <w:r w:rsidR="00BB1081">
        <w:t xml:space="preserve">od </w:t>
      </w:r>
      <w:r>
        <w:t>direktor</w:t>
      </w:r>
      <w:r w:rsidR="00BB1081">
        <w:t>a D</w:t>
      </w:r>
      <w:r>
        <w:t>S</w:t>
      </w:r>
      <w:r w:rsidR="00BB1081">
        <w:t>AP-a i S</w:t>
      </w:r>
      <w:r>
        <w:t>ekretar</w:t>
      </w:r>
      <w:r w:rsidR="00BB1081">
        <w:t xml:space="preserve">a </w:t>
      </w:r>
      <w:r>
        <w:t>S</w:t>
      </w:r>
      <w:r w:rsidR="00BB1081">
        <w:t>BK</w:t>
      </w:r>
      <w:r>
        <w:t>-a kako bi osigurali postizanje ciljeva.</w:t>
      </w:r>
    </w:p>
    <w:p w:rsidR="003C5032" w:rsidRPr="00324A02" w:rsidRDefault="003C5032" w:rsidP="008D6FFF">
      <w:pPr>
        <w:spacing w:line="276" w:lineRule="auto"/>
        <w:ind w:left="1440"/>
        <w:jc w:val="both"/>
      </w:pPr>
    </w:p>
    <w:p w:rsidR="00754CC6" w:rsidRDefault="002279D7" w:rsidP="008D6FFF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C90E54" w:rsidRPr="00324A02" w:rsidRDefault="002279D7" w:rsidP="008D6FFF">
      <w:pPr>
        <w:spacing w:line="276" w:lineRule="auto"/>
        <w:jc w:val="both"/>
      </w:pPr>
      <w:r>
        <w:rPr>
          <w:b/>
          <w:bCs/>
        </w:rPr>
        <w:t xml:space="preserve"> </w:t>
      </w:r>
      <w:r w:rsidR="00BB1081" w:rsidRPr="00BB1081">
        <w:rPr>
          <w:b/>
          <w:bCs/>
        </w:rPr>
        <w:t>Kvalifikacija, radno iskustvo i vještine</w:t>
      </w:r>
      <w:r w:rsidR="00BB1081">
        <w:rPr>
          <w:b/>
          <w:bCs/>
        </w:rPr>
        <w:t>:</w:t>
      </w:r>
      <w:r w:rsidR="003F5055" w:rsidRPr="00324A02">
        <w:t xml:space="preserve"> </w:t>
      </w:r>
    </w:p>
    <w:p w:rsidR="00BB1081" w:rsidRDefault="00BB1081" w:rsidP="00BB1081">
      <w:pPr>
        <w:pStyle w:val="ListParagraph"/>
        <w:numPr>
          <w:ilvl w:val="0"/>
          <w:numId w:val="43"/>
        </w:numPr>
        <w:spacing w:line="276" w:lineRule="auto"/>
        <w:jc w:val="both"/>
      </w:pPr>
      <w:r>
        <w:t>Diploma Universiteta</w:t>
      </w:r>
      <w:r w:rsidR="00007357">
        <w:t>;</w:t>
      </w:r>
    </w:p>
    <w:p w:rsidR="00BB1081" w:rsidRDefault="00BB1081" w:rsidP="00BB1081">
      <w:pPr>
        <w:pStyle w:val="ListParagraph"/>
        <w:numPr>
          <w:ilvl w:val="0"/>
          <w:numId w:val="43"/>
        </w:numPr>
        <w:spacing w:line="276" w:lineRule="auto"/>
        <w:jc w:val="both"/>
      </w:pPr>
      <w:r>
        <w:t>Znanje i iskustvo u oblasti bezbednosnih politika;</w:t>
      </w:r>
    </w:p>
    <w:p w:rsidR="00BB1081" w:rsidRDefault="00BB1081" w:rsidP="00BB1081">
      <w:pPr>
        <w:pStyle w:val="ListParagraph"/>
        <w:numPr>
          <w:ilvl w:val="0"/>
          <w:numId w:val="43"/>
        </w:numPr>
        <w:spacing w:line="276" w:lineRule="auto"/>
        <w:jc w:val="both"/>
      </w:pPr>
      <w:r>
        <w:t>Visoka sposobnost pismenog izvještavanja;</w:t>
      </w:r>
    </w:p>
    <w:p w:rsidR="00BB1081" w:rsidRDefault="00BB1081" w:rsidP="00BB1081">
      <w:pPr>
        <w:pStyle w:val="ListParagraph"/>
        <w:numPr>
          <w:ilvl w:val="0"/>
          <w:numId w:val="43"/>
        </w:numPr>
        <w:spacing w:line="276" w:lineRule="auto"/>
        <w:jc w:val="both"/>
      </w:pPr>
      <w:r>
        <w:t>Veštine komunikacije, planiranja rada i timske saradnje;</w:t>
      </w:r>
    </w:p>
    <w:p w:rsidR="00BB1081" w:rsidRDefault="00BB1081" w:rsidP="00BB1081">
      <w:pPr>
        <w:pStyle w:val="ListParagraph"/>
        <w:numPr>
          <w:ilvl w:val="0"/>
          <w:numId w:val="43"/>
        </w:numPr>
        <w:spacing w:line="276" w:lineRule="auto"/>
        <w:jc w:val="both"/>
      </w:pPr>
      <w:r>
        <w:t>Sposobnost rada u timu i pod pritiskom.</w:t>
      </w:r>
    </w:p>
    <w:p w:rsidR="00C21F9E" w:rsidRDefault="00C21F9E" w:rsidP="00D84D61">
      <w:pPr>
        <w:pStyle w:val="Footer"/>
        <w:tabs>
          <w:tab w:val="left" w:pos="720"/>
        </w:tabs>
        <w:jc w:val="both"/>
        <w:rPr>
          <w:lang w:val="en-US" w:eastAsia="en-US"/>
        </w:rPr>
      </w:pPr>
    </w:p>
    <w:p w:rsidR="00965999" w:rsidRPr="00324A02" w:rsidRDefault="00BB1081" w:rsidP="008369DD">
      <w:pPr>
        <w:pStyle w:val="Footer"/>
        <w:tabs>
          <w:tab w:val="left" w:pos="720"/>
        </w:tabs>
        <w:spacing w:line="276" w:lineRule="auto"/>
        <w:jc w:val="both"/>
        <w:rPr>
          <w:b/>
        </w:rPr>
      </w:pPr>
      <w:r>
        <w:rPr>
          <w:b/>
        </w:rPr>
        <w:t>Uslovi učešća u konkursu</w:t>
      </w:r>
      <w:r w:rsidR="00A751EB" w:rsidRPr="00324A02">
        <w:rPr>
          <w:b/>
        </w:rPr>
        <w:t>:</w:t>
      </w:r>
    </w:p>
    <w:p w:rsidR="00BB1081" w:rsidRDefault="00BB1081" w:rsidP="008369D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Pravo na konkurs imaju svi državljani Republike Kosova</w:t>
      </w:r>
      <w:r w:rsidRPr="00BB1081">
        <w:rPr>
          <w:lang w:eastAsia="en-US"/>
        </w:rPr>
        <w:t xml:space="preserve"> odraslog doba koji imaju punu sposobnost da deluju, im</w:t>
      </w:r>
      <w:r>
        <w:rPr>
          <w:lang w:eastAsia="en-US"/>
        </w:rPr>
        <w:t>aju građanska i politička prava</w:t>
      </w:r>
      <w:r w:rsidRPr="00BB1081">
        <w:rPr>
          <w:lang w:eastAsia="en-US"/>
        </w:rPr>
        <w:t xml:space="preserve">, imaju neophodno obrazovanje i stručnu sposobnost da obavljaju dužnosti i koji imaju veštine </w:t>
      </w:r>
      <w:r>
        <w:rPr>
          <w:lang w:eastAsia="en-US"/>
        </w:rPr>
        <w:t xml:space="preserve">i </w:t>
      </w:r>
      <w:r w:rsidRPr="00BB1081">
        <w:rPr>
          <w:lang w:eastAsia="en-US"/>
        </w:rPr>
        <w:t>fizička svojstva koja su potrebna za određenu poziciju.</w:t>
      </w:r>
    </w:p>
    <w:p w:rsidR="00BB1081" w:rsidRDefault="00BB1081" w:rsidP="008369D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F1B05" w:rsidRPr="00324A02" w:rsidRDefault="00BB1081" w:rsidP="008369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 w:rsidRPr="00BB1081">
        <w:rPr>
          <w:rFonts w:eastAsiaTheme="minorHAnsi"/>
          <w:b/>
          <w:bCs/>
          <w:iCs/>
          <w:lang w:eastAsia="en-US"/>
        </w:rPr>
        <w:t>Zakonski i podzakonski akti koji regulišu zapošljavanje:</w:t>
      </w:r>
      <w:r w:rsidR="00DF1B05" w:rsidRPr="00324A02">
        <w:rPr>
          <w:rFonts w:eastAsiaTheme="minorHAnsi"/>
          <w:b/>
          <w:bCs/>
          <w:iCs/>
          <w:lang w:eastAsia="en-US"/>
        </w:rPr>
        <w:t xml:space="preserve">: </w:t>
      </w:r>
    </w:p>
    <w:p w:rsidR="00BB1081" w:rsidRDefault="00BB1081" w:rsidP="008369DD">
      <w:pPr>
        <w:spacing w:line="276" w:lineRule="auto"/>
        <w:jc w:val="both"/>
        <w:rPr>
          <w:rFonts w:eastAsiaTheme="minorHAnsi"/>
          <w:iCs/>
          <w:lang w:eastAsia="en-US"/>
        </w:rPr>
      </w:pPr>
      <w:r w:rsidRPr="00BB1081">
        <w:rPr>
          <w:rFonts w:eastAsiaTheme="minorHAnsi"/>
          <w:iCs/>
          <w:lang w:eastAsia="en-US"/>
        </w:rPr>
        <w:t>Izbor se vrši u skladu sa članom 12 stav 4 Zakona br. 03 / L-149</w:t>
      </w:r>
      <w:r>
        <w:rPr>
          <w:rFonts w:eastAsiaTheme="minorHAnsi"/>
          <w:iCs/>
          <w:lang w:eastAsia="en-US"/>
        </w:rPr>
        <w:t xml:space="preserve"> Civilne Službe Republike Kosova</w:t>
      </w:r>
      <w:r w:rsidRPr="00BB1081">
        <w:rPr>
          <w:rFonts w:eastAsiaTheme="minorHAnsi"/>
          <w:iCs/>
          <w:lang w:eastAsia="en-US"/>
        </w:rPr>
        <w:t xml:space="preserve">, Zakon br. 04/L-077 o obligacionim odnosima. </w:t>
      </w:r>
      <w:bookmarkStart w:id="1" w:name="_GoBack"/>
      <w:bookmarkEnd w:id="1"/>
      <w:r w:rsidRPr="00BB1081">
        <w:rPr>
          <w:rFonts w:eastAsiaTheme="minorHAnsi"/>
          <w:iCs/>
          <w:lang w:eastAsia="en-US"/>
        </w:rPr>
        <w:t xml:space="preserve">Na ovom </w:t>
      </w:r>
      <w:r>
        <w:rPr>
          <w:rFonts w:eastAsiaTheme="minorHAnsi"/>
          <w:iCs/>
          <w:lang w:eastAsia="en-US"/>
        </w:rPr>
        <w:t xml:space="preserve">konkursu </w:t>
      </w:r>
      <w:r w:rsidRPr="00BB1081">
        <w:rPr>
          <w:rFonts w:eastAsiaTheme="minorHAnsi"/>
          <w:iCs/>
          <w:lang w:eastAsia="en-US"/>
        </w:rPr>
        <w:t>sprovodi se pojednostavljena procedura zapošljavanja.</w:t>
      </w:r>
    </w:p>
    <w:p w:rsidR="002279D7" w:rsidRDefault="002279D7" w:rsidP="008369DD">
      <w:pPr>
        <w:spacing w:line="276" w:lineRule="auto"/>
        <w:jc w:val="both"/>
        <w:rPr>
          <w:rFonts w:eastAsiaTheme="minorHAnsi"/>
          <w:b/>
          <w:bCs/>
          <w:iCs/>
        </w:rPr>
      </w:pPr>
    </w:p>
    <w:p w:rsidR="00027657" w:rsidRPr="00BB1081" w:rsidRDefault="00BB1081" w:rsidP="008369DD">
      <w:pPr>
        <w:spacing w:line="276" w:lineRule="auto"/>
        <w:jc w:val="both"/>
        <w:rPr>
          <w:rFonts w:eastAsiaTheme="minorHAnsi"/>
          <w:b/>
          <w:bCs/>
          <w:iCs/>
        </w:rPr>
      </w:pPr>
      <w:r w:rsidRPr="00BB1081">
        <w:rPr>
          <w:rFonts w:eastAsiaTheme="minorHAnsi"/>
          <w:b/>
          <w:bCs/>
          <w:iCs/>
        </w:rPr>
        <w:t xml:space="preserve">Procedure </w:t>
      </w:r>
      <w:r>
        <w:rPr>
          <w:rFonts w:eastAsiaTheme="minorHAnsi"/>
          <w:b/>
          <w:bCs/>
          <w:iCs/>
        </w:rPr>
        <w:t>konkursa</w:t>
      </w:r>
      <w:r w:rsidRPr="00BB1081">
        <w:rPr>
          <w:rFonts w:eastAsiaTheme="minorHAnsi"/>
          <w:b/>
          <w:bCs/>
          <w:iCs/>
        </w:rPr>
        <w:t xml:space="preserve">: </w:t>
      </w:r>
      <w:r w:rsidR="002C5CFE" w:rsidRPr="002C5CFE">
        <w:rPr>
          <w:rFonts w:eastAsiaTheme="minorHAnsi"/>
          <w:bCs/>
          <w:iCs/>
        </w:rPr>
        <w:t>P</w:t>
      </w:r>
      <w:r w:rsidRPr="00BB1081">
        <w:rPr>
          <w:rFonts w:eastAsiaTheme="minorHAnsi"/>
          <w:bCs/>
          <w:iCs/>
        </w:rPr>
        <w:t>rocedura konkursa</w:t>
      </w:r>
      <w:r>
        <w:rPr>
          <w:rFonts w:eastAsiaTheme="minorHAnsi"/>
          <w:b/>
          <w:bCs/>
          <w:iCs/>
        </w:rPr>
        <w:t xml:space="preserve"> </w:t>
      </w:r>
      <w:r w:rsidRPr="00BB1081">
        <w:rPr>
          <w:rFonts w:eastAsiaTheme="minorHAnsi"/>
          <w:bCs/>
          <w:iCs/>
        </w:rPr>
        <w:t>je otvorena za vanjske kandidate. Formular za prijavu možete naći na veb stranici</w:t>
      </w:r>
      <w:r>
        <w:rPr>
          <w:rFonts w:eastAsiaTheme="minorHAnsi"/>
          <w:b/>
          <w:bCs/>
          <w:iCs/>
        </w:rPr>
        <w:t xml:space="preserve">: </w:t>
      </w:r>
      <w:r w:rsidR="00027657" w:rsidRPr="003B3CFB">
        <w:rPr>
          <w:color w:val="0070C0"/>
          <w:u w:val="single"/>
        </w:rPr>
        <w:t>www.ksk.rks-gov.net</w:t>
      </w:r>
    </w:p>
    <w:p w:rsidR="00DF1B05" w:rsidRPr="00C83209" w:rsidRDefault="00027657" w:rsidP="008369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  <w:iCs/>
          <w:lang w:eastAsia="en-US"/>
        </w:rPr>
        <w:t xml:space="preserve"> </w:t>
      </w:r>
    </w:p>
    <w:p w:rsidR="00324A02" w:rsidRDefault="002F74D2" w:rsidP="00B23C77">
      <w:pPr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  <w:r>
        <w:rPr>
          <w:rFonts w:eastAsiaTheme="minorHAnsi"/>
          <w:b/>
          <w:bCs/>
          <w:iCs/>
          <w:lang w:eastAsia="en-US"/>
        </w:rPr>
        <w:t>P</w:t>
      </w:r>
      <w:r w:rsidR="00BB1081" w:rsidRPr="00BB1081">
        <w:rPr>
          <w:rFonts w:eastAsiaTheme="minorHAnsi"/>
          <w:b/>
          <w:bCs/>
          <w:iCs/>
          <w:lang w:eastAsia="en-US"/>
        </w:rPr>
        <w:t xml:space="preserve">odnošenje zahteva: </w:t>
      </w:r>
      <w:r w:rsidR="00BB1081" w:rsidRPr="00BB1081">
        <w:rPr>
          <w:rFonts w:eastAsiaTheme="minorHAnsi"/>
          <w:bCs/>
          <w:iCs/>
          <w:lang w:eastAsia="en-US"/>
        </w:rPr>
        <w:t xml:space="preserve">Prijave se mogu podneti </w:t>
      </w:r>
      <w:r>
        <w:rPr>
          <w:rFonts w:eastAsiaTheme="minorHAnsi"/>
          <w:bCs/>
          <w:iCs/>
          <w:lang w:eastAsia="en-US"/>
        </w:rPr>
        <w:t>Kancelariji Sekretarijatu Saveta Bezbednosti Kosova, Zgrada</w:t>
      </w:r>
      <w:r w:rsidR="00BB1081" w:rsidRPr="00BB1081">
        <w:rPr>
          <w:rFonts w:eastAsiaTheme="minorHAnsi"/>
          <w:bCs/>
          <w:iCs/>
          <w:lang w:eastAsia="en-US"/>
        </w:rPr>
        <w:t xml:space="preserve"> Vlade, sprat -2 (minus dva).</w:t>
      </w:r>
    </w:p>
    <w:p w:rsidR="00B23C77" w:rsidRPr="00C83209" w:rsidRDefault="00B23C77" w:rsidP="00B23C77">
      <w:pPr>
        <w:spacing w:line="276" w:lineRule="auto"/>
        <w:jc w:val="both"/>
        <w:rPr>
          <w:rFonts w:eastAsiaTheme="minorHAnsi"/>
          <w:b/>
          <w:bCs/>
          <w:iCs/>
          <w:lang w:eastAsia="en-US"/>
        </w:rPr>
      </w:pPr>
    </w:p>
    <w:p w:rsidR="002A6540" w:rsidRPr="00324A02" w:rsidRDefault="00DA3D85" w:rsidP="00DC13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DA3D85">
        <w:rPr>
          <w:rFonts w:eastAsiaTheme="minorHAnsi"/>
          <w:iCs/>
          <w:lang w:eastAsia="en-US"/>
        </w:rPr>
        <w:t xml:space="preserve">Konkurs je otvoren 8 kalendarskih dana od dana objavljivanja, od </w:t>
      </w:r>
      <w:r w:rsidR="00AB2CD4">
        <w:rPr>
          <w:rFonts w:eastAsiaTheme="minorHAnsi"/>
          <w:iCs/>
          <w:lang w:eastAsia="en-US"/>
        </w:rPr>
        <w:t xml:space="preserve">datuma </w:t>
      </w:r>
      <w:r w:rsidR="002C5CFE">
        <w:rPr>
          <w:rFonts w:eastAsiaTheme="minorHAnsi"/>
          <w:iCs/>
          <w:lang w:eastAsia="en-US"/>
        </w:rPr>
        <w:t>2</w:t>
      </w:r>
      <w:r w:rsidR="00AB2CD4">
        <w:rPr>
          <w:rFonts w:eastAsiaTheme="minorHAnsi"/>
          <w:iCs/>
          <w:lang w:eastAsia="en-US"/>
        </w:rPr>
        <w:t>4</w:t>
      </w:r>
      <w:r w:rsidR="002C5CFE">
        <w:rPr>
          <w:rFonts w:eastAsiaTheme="minorHAnsi"/>
          <w:iCs/>
          <w:lang w:eastAsia="en-US"/>
        </w:rPr>
        <w:t>.05.2019</w:t>
      </w:r>
      <w:r w:rsidR="00AB2CD4">
        <w:rPr>
          <w:rFonts w:eastAsiaTheme="minorHAnsi"/>
          <w:iCs/>
          <w:lang w:eastAsia="en-US"/>
        </w:rPr>
        <w:t xml:space="preserve"> </w:t>
      </w:r>
      <w:r w:rsidRPr="00DA3D85">
        <w:rPr>
          <w:rFonts w:eastAsiaTheme="minorHAnsi"/>
          <w:iCs/>
          <w:lang w:eastAsia="en-US"/>
        </w:rPr>
        <w:t>d</w:t>
      </w:r>
      <w:r>
        <w:rPr>
          <w:rFonts w:eastAsiaTheme="minorHAnsi"/>
          <w:iCs/>
          <w:lang w:eastAsia="en-US"/>
        </w:rPr>
        <w:t>o</w:t>
      </w:r>
      <w:r w:rsidR="002C5CFE">
        <w:rPr>
          <w:rFonts w:eastAsiaTheme="minorHAnsi"/>
          <w:iCs/>
          <w:lang w:eastAsia="en-US"/>
        </w:rPr>
        <w:t xml:space="preserve"> 3</w:t>
      </w:r>
      <w:r w:rsidR="00AB2CD4">
        <w:rPr>
          <w:rFonts w:eastAsiaTheme="minorHAnsi"/>
          <w:iCs/>
          <w:lang w:eastAsia="en-US"/>
        </w:rPr>
        <w:t>1</w:t>
      </w:r>
      <w:r w:rsidR="002C5CFE">
        <w:rPr>
          <w:rFonts w:eastAsiaTheme="minorHAnsi"/>
          <w:iCs/>
          <w:lang w:eastAsia="en-US"/>
        </w:rPr>
        <w:t>.05.2019</w:t>
      </w:r>
      <w:r w:rsidRPr="00DA3D85">
        <w:rPr>
          <w:rFonts w:eastAsiaTheme="minorHAnsi"/>
          <w:iCs/>
          <w:lang w:eastAsia="en-US"/>
        </w:rPr>
        <w:t>.</w:t>
      </w:r>
      <w:r w:rsidR="00DF1B05" w:rsidRPr="00324A02">
        <w:rPr>
          <w:rFonts w:eastAsiaTheme="minorHAnsi"/>
          <w:b/>
          <w:bCs/>
          <w:iCs/>
          <w:lang w:eastAsia="en-US"/>
        </w:rPr>
        <w:t xml:space="preserve"> </w:t>
      </w:r>
      <w:r w:rsidR="00086837">
        <w:rPr>
          <w:rFonts w:eastAsiaTheme="minorHAnsi"/>
          <w:b/>
          <w:bCs/>
          <w:iCs/>
          <w:lang w:eastAsia="en-US"/>
        </w:rPr>
        <w:t xml:space="preserve"> </w:t>
      </w:r>
    </w:p>
    <w:p w:rsidR="00C452F8" w:rsidRDefault="00DA3D85" w:rsidP="00DC13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DA3D85">
        <w:rPr>
          <w:rFonts w:eastAsiaTheme="minorHAnsi"/>
          <w:iCs/>
          <w:lang w:eastAsia="en-US"/>
        </w:rPr>
        <w:t>Podnesci poštanskih pošiljaka, koji nose poštans</w:t>
      </w:r>
      <w:r>
        <w:rPr>
          <w:rFonts w:eastAsiaTheme="minorHAnsi"/>
          <w:iCs/>
          <w:lang w:eastAsia="en-US"/>
        </w:rPr>
        <w:t xml:space="preserve">ki žig na pošiljci </w:t>
      </w:r>
      <w:r w:rsidRPr="00DA3D85">
        <w:rPr>
          <w:rFonts w:eastAsiaTheme="minorHAnsi"/>
          <w:iCs/>
          <w:lang w:eastAsia="en-US"/>
        </w:rPr>
        <w:t>posljednjeg dana roka za podnošenje zaht</w:t>
      </w:r>
      <w:r>
        <w:rPr>
          <w:rFonts w:eastAsiaTheme="minorHAnsi"/>
          <w:iCs/>
          <w:lang w:eastAsia="en-US"/>
        </w:rPr>
        <w:t xml:space="preserve">jeva, smatrat će se važećim </w:t>
      </w:r>
      <w:r w:rsidRPr="00DA3D85">
        <w:rPr>
          <w:rFonts w:eastAsiaTheme="minorHAnsi"/>
          <w:iCs/>
          <w:lang w:eastAsia="en-US"/>
        </w:rPr>
        <w:t>ako dođu u roku od 2 dana. Prijave koje stignu nakon ovog roka i neadekvatne prijave se odbijaju.</w:t>
      </w:r>
    </w:p>
    <w:p w:rsidR="00B23C77" w:rsidRPr="00324A02" w:rsidRDefault="00B23C77" w:rsidP="00DC13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</w:p>
    <w:p w:rsidR="00B23C77" w:rsidRPr="00B23C77" w:rsidRDefault="00B23C77" w:rsidP="00B23C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B23C77">
        <w:rPr>
          <w:rFonts w:eastAsiaTheme="minorHAnsi"/>
          <w:iCs/>
          <w:lang w:eastAsia="en-US"/>
        </w:rPr>
        <w:t xml:space="preserve">Uz zahtjev se prilažu i kopije dokumentacije za kvalifikaciju, iskustvo i drugu potrebnu dokumentaciju koju zahtijeva radno mjesto na kojem se </w:t>
      </w:r>
      <w:r>
        <w:rPr>
          <w:rFonts w:eastAsiaTheme="minorHAnsi"/>
          <w:iCs/>
          <w:lang w:eastAsia="en-US"/>
        </w:rPr>
        <w:t>konkurise</w:t>
      </w:r>
      <w:r w:rsidRPr="00B23C77">
        <w:rPr>
          <w:rFonts w:eastAsiaTheme="minorHAnsi"/>
          <w:iCs/>
          <w:lang w:eastAsia="en-US"/>
        </w:rPr>
        <w:t>.</w:t>
      </w:r>
    </w:p>
    <w:p w:rsidR="00B23C77" w:rsidRPr="00B23C77" w:rsidRDefault="00B23C77" w:rsidP="00B23C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B23C77">
        <w:rPr>
          <w:rFonts w:eastAsiaTheme="minorHAnsi"/>
          <w:iCs/>
          <w:lang w:eastAsia="en-US"/>
        </w:rPr>
        <w:t>Dodatne informacije možete dobiti na telefon: 038 200 15 607.</w:t>
      </w:r>
    </w:p>
    <w:p w:rsidR="00B23C77" w:rsidRPr="00B23C77" w:rsidRDefault="00B23C77" w:rsidP="00B23C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Samo </w:t>
      </w:r>
      <w:r w:rsidRPr="00B23C77">
        <w:rPr>
          <w:rFonts w:eastAsiaTheme="minorHAnsi"/>
          <w:iCs/>
          <w:lang w:eastAsia="en-US"/>
        </w:rPr>
        <w:t xml:space="preserve">odabrani kandidati </w:t>
      </w:r>
      <w:r>
        <w:rPr>
          <w:rFonts w:eastAsiaTheme="minorHAnsi"/>
          <w:iCs/>
          <w:lang w:eastAsia="en-US"/>
        </w:rPr>
        <w:t xml:space="preserve">ce </w:t>
      </w:r>
      <w:r w:rsidRPr="00B23C77">
        <w:rPr>
          <w:rFonts w:eastAsiaTheme="minorHAnsi"/>
          <w:iCs/>
          <w:lang w:eastAsia="en-US"/>
        </w:rPr>
        <w:t xml:space="preserve">biti kontaktirani </w:t>
      </w:r>
      <w:r>
        <w:rPr>
          <w:rFonts w:eastAsiaTheme="minorHAnsi"/>
          <w:iCs/>
          <w:lang w:eastAsia="en-US"/>
        </w:rPr>
        <w:t xml:space="preserve">koji su </w:t>
      </w:r>
      <w:r w:rsidRPr="00B23C77">
        <w:rPr>
          <w:rFonts w:eastAsiaTheme="minorHAnsi"/>
          <w:iCs/>
          <w:lang w:eastAsia="en-US"/>
        </w:rPr>
        <w:t>u užem izboru.</w:t>
      </w:r>
    </w:p>
    <w:p w:rsidR="00DA1825" w:rsidRPr="00B23C77" w:rsidRDefault="00B23C77" w:rsidP="00DC130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Sekretarijat Saveta Bezbednosti Kosova po</w:t>
      </w:r>
      <w:r w:rsidRPr="00B23C77">
        <w:rPr>
          <w:rFonts w:eastAsiaTheme="minorHAnsi"/>
          <w:iCs/>
          <w:lang w:eastAsia="en-US"/>
        </w:rPr>
        <w:t>dr</w:t>
      </w:r>
      <w:r>
        <w:rPr>
          <w:rFonts w:eastAsiaTheme="minorHAnsi"/>
          <w:iCs/>
          <w:lang w:eastAsia="en-US"/>
        </w:rPr>
        <w:t>zava</w:t>
      </w:r>
      <w:r w:rsidRPr="00B23C77">
        <w:rPr>
          <w:rFonts w:eastAsiaTheme="minorHAnsi"/>
          <w:iCs/>
          <w:lang w:eastAsia="en-US"/>
        </w:rPr>
        <w:t xml:space="preserve"> prijave svih muškaraca i žena iz svih zajednica.</w:t>
      </w:r>
      <w:r w:rsidR="00DF1B05" w:rsidRPr="00324A02">
        <w:rPr>
          <w:rFonts w:eastAsiaTheme="minorHAnsi"/>
          <w:bCs/>
          <w:iCs/>
          <w:lang w:eastAsia="en-US"/>
        </w:rPr>
        <w:t xml:space="preserve"> </w:t>
      </w:r>
    </w:p>
    <w:sectPr w:rsidR="00DA1825" w:rsidRPr="00B23C77" w:rsidSect="00DF1B0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8B" w:rsidRDefault="00E6598B" w:rsidP="009B1DA3">
      <w:r>
        <w:separator/>
      </w:r>
    </w:p>
  </w:endnote>
  <w:endnote w:type="continuationSeparator" w:id="0">
    <w:p w:rsidR="00E6598B" w:rsidRDefault="00E6598B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8B" w:rsidRDefault="00E6598B" w:rsidP="009B1DA3">
      <w:r>
        <w:separator/>
      </w:r>
    </w:p>
  </w:footnote>
  <w:footnote w:type="continuationSeparator" w:id="0">
    <w:p w:rsidR="00E6598B" w:rsidRDefault="00E6598B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D42E0"/>
    <w:multiLevelType w:val="hybridMultilevel"/>
    <w:tmpl w:val="B384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002C"/>
    <w:multiLevelType w:val="hybridMultilevel"/>
    <w:tmpl w:val="6E78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43957"/>
    <w:multiLevelType w:val="hybridMultilevel"/>
    <w:tmpl w:val="0F72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 w15:restartNumberingAfterBreak="0">
    <w:nsid w:val="214A5479"/>
    <w:multiLevelType w:val="hybridMultilevel"/>
    <w:tmpl w:val="F02A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E25AA"/>
    <w:multiLevelType w:val="hybridMultilevel"/>
    <w:tmpl w:val="533C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3109"/>
    <w:multiLevelType w:val="hybridMultilevel"/>
    <w:tmpl w:val="E5A8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27556"/>
    <w:multiLevelType w:val="multilevel"/>
    <w:tmpl w:val="50A09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7391F"/>
    <w:multiLevelType w:val="hybridMultilevel"/>
    <w:tmpl w:val="5742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27463"/>
    <w:multiLevelType w:val="hybridMultilevel"/>
    <w:tmpl w:val="81B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E024EC"/>
    <w:multiLevelType w:val="hybridMultilevel"/>
    <w:tmpl w:val="754A1E4C"/>
    <w:lvl w:ilvl="0" w:tplc="BC188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0"/>
  </w:num>
  <w:num w:numId="6">
    <w:abstractNumId w:val="16"/>
  </w:num>
  <w:num w:numId="7">
    <w:abstractNumId w:val="7"/>
  </w:num>
  <w:num w:numId="8">
    <w:abstractNumId w:val="31"/>
  </w:num>
  <w:num w:numId="9">
    <w:abstractNumId w:val="38"/>
  </w:num>
  <w:num w:numId="10">
    <w:abstractNumId w:val="33"/>
  </w:num>
  <w:num w:numId="11">
    <w:abstractNumId w:val="39"/>
  </w:num>
  <w:num w:numId="12">
    <w:abstractNumId w:val="13"/>
  </w:num>
  <w:num w:numId="13">
    <w:abstractNumId w:val="25"/>
  </w:num>
  <w:num w:numId="14">
    <w:abstractNumId w:val="35"/>
  </w:num>
  <w:num w:numId="15">
    <w:abstractNumId w:val="12"/>
  </w:num>
  <w:num w:numId="16">
    <w:abstractNumId w:val="32"/>
  </w:num>
  <w:num w:numId="17">
    <w:abstractNumId w:val="15"/>
  </w:num>
  <w:num w:numId="18">
    <w:abstractNumId w:val="17"/>
  </w:num>
  <w:num w:numId="19">
    <w:abstractNumId w:val="34"/>
  </w:num>
  <w:num w:numId="20">
    <w:abstractNumId w:val="29"/>
  </w:num>
  <w:num w:numId="21">
    <w:abstractNumId w:val="21"/>
  </w:num>
  <w:num w:numId="22">
    <w:abstractNumId w:val="1"/>
  </w:num>
  <w:num w:numId="23">
    <w:abstractNumId w:val="38"/>
  </w:num>
  <w:num w:numId="24">
    <w:abstractNumId w:val="6"/>
  </w:num>
  <w:num w:numId="25">
    <w:abstractNumId w:val="26"/>
  </w:num>
  <w:num w:numId="26">
    <w:abstractNumId w:val="30"/>
  </w:num>
  <w:num w:numId="27">
    <w:abstractNumId w:val="10"/>
  </w:num>
  <w:num w:numId="28">
    <w:abstractNumId w:val="14"/>
  </w:num>
  <w:num w:numId="29">
    <w:abstractNumId w:val="36"/>
  </w:num>
  <w:num w:numId="30">
    <w:abstractNumId w:val="19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7"/>
  </w:num>
  <w:num w:numId="3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7"/>
  </w:num>
  <w:num w:numId="37">
    <w:abstractNumId w:val="2"/>
  </w:num>
  <w:num w:numId="38">
    <w:abstractNumId w:val="9"/>
  </w:num>
  <w:num w:numId="39">
    <w:abstractNumId w:val="8"/>
  </w:num>
  <w:num w:numId="40">
    <w:abstractNumId w:val="3"/>
  </w:num>
  <w:num w:numId="41">
    <w:abstractNumId w:val="24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EE"/>
    <w:rsid w:val="00001025"/>
    <w:rsid w:val="00003E23"/>
    <w:rsid w:val="00007357"/>
    <w:rsid w:val="00012F1E"/>
    <w:rsid w:val="00015D86"/>
    <w:rsid w:val="00027657"/>
    <w:rsid w:val="0004617E"/>
    <w:rsid w:val="000619EE"/>
    <w:rsid w:val="00071922"/>
    <w:rsid w:val="00086837"/>
    <w:rsid w:val="00086DB4"/>
    <w:rsid w:val="000D5BF6"/>
    <w:rsid w:val="000E0280"/>
    <w:rsid w:val="000E3580"/>
    <w:rsid w:val="000F6983"/>
    <w:rsid w:val="00103786"/>
    <w:rsid w:val="001138F1"/>
    <w:rsid w:val="001230E5"/>
    <w:rsid w:val="001271C9"/>
    <w:rsid w:val="0014111C"/>
    <w:rsid w:val="001812AC"/>
    <w:rsid w:val="001B033B"/>
    <w:rsid w:val="001B67B5"/>
    <w:rsid w:val="001D4DF5"/>
    <w:rsid w:val="001E44D2"/>
    <w:rsid w:val="001F156E"/>
    <w:rsid w:val="001F37C4"/>
    <w:rsid w:val="001F3934"/>
    <w:rsid w:val="001F3B76"/>
    <w:rsid w:val="001F4D12"/>
    <w:rsid w:val="00201F77"/>
    <w:rsid w:val="002129E4"/>
    <w:rsid w:val="002149DE"/>
    <w:rsid w:val="002279D7"/>
    <w:rsid w:val="00230921"/>
    <w:rsid w:val="00245BA0"/>
    <w:rsid w:val="00255C67"/>
    <w:rsid w:val="002650E5"/>
    <w:rsid w:val="0027780A"/>
    <w:rsid w:val="00286F10"/>
    <w:rsid w:val="002A6540"/>
    <w:rsid w:val="002B7BE7"/>
    <w:rsid w:val="002C5CFE"/>
    <w:rsid w:val="002D62A8"/>
    <w:rsid w:val="002F09D4"/>
    <w:rsid w:val="002F74D2"/>
    <w:rsid w:val="00312B03"/>
    <w:rsid w:val="00324A02"/>
    <w:rsid w:val="003256B9"/>
    <w:rsid w:val="00334750"/>
    <w:rsid w:val="003453FC"/>
    <w:rsid w:val="0035292A"/>
    <w:rsid w:val="00352D71"/>
    <w:rsid w:val="00361C35"/>
    <w:rsid w:val="003701DA"/>
    <w:rsid w:val="00371317"/>
    <w:rsid w:val="003958D7"/>
    <w:rsid w:val="003A5640"/>
    <w:rsid w:val="003C127C"/>
    <w:rsid w:val="003C5032"/>
    <w:rsid w:val="003F5055"/>
    <w:rsid w:val="00401578"/>
    <w:rsid w:val="00404CAA"/>
    <w:rsid w:val="00404EA0"/>
    <w:rsid w:val="004109EE"/>
    <w:rsid w:val="004114B2"/>
    <w:rsid w:val="004221BA"/>
    <w:rsid w:val="00451217"/>
    <w:rsid w:val="0046319C"/>
    <w:rsid w:val="00467A81"/>
    <w:rsid w:val="00473A1E"/>
    <w:rsid w:val="004751E9"/>
    <w:rsid w:val="00477280"/>
    <w:rsid w:val="0047758D"/>
    <w:rsid w:val="00477937"/>
    <w:rsid w:val="0049615D"/>
    <w:rsid w:val="004A4AFE"/>
    <w:rsid w:val="004A73EA"/>
    <w:rsid w:val="004B3563"/>
    <w:rsid w:val="004B77EB"/>
    <w:rsid w:val="004C3BFA"/>
    <w:rsid w:val="004D25A8"/>
    <w:rsid w:val="004E1C08"/>
    <w:rsid w:val="004E51B4"/>
    <w:rsid w:val="004F0AE1"/>
    <w:rsid w:val="004F24CB"/>
    <w:rsid w:val="0050208D"/>
    <w:rsid w:val="0050276B"/>
    <w:rsid w:val="0050555B"/>
    <w:rsid w:val="00505F46"/>
    <w:rsid w:val="005122B0"/>
    <w:rsid w:val="00514E20"/>
    <w:rsid w:val="00523918"/>
    <w:rsid w:val="00540897"/>
    <w:rsid w:val="0055178C"/>
    <w:rsid w:val="00557587"/>
    <w:rsid w:val="00572891"/>
    <w:rsid w:val="00586D05"/>
    <w:rsid w:val="00586F6E"/>
    <w:rsid w:val="005A201C"/>
    <w:rsid w:val="005A25A2"/>
    <w:rsid w:val="005A4555"/>
    <w:rsid w:val="005C4B68"/>
    <w:rsid w:val="005D2008"/>
    <w:rsid w:val="005D4540"/>
    <w:rsid w:val="005F1D71"/>
    <w:rsid w:val="00616341"/>
    <w:rsid w:val="00637D34"/>
    <w:rsid w:val="00643EB9"/>
    <w:rsid w:val="006549B3"/>
    <w:rsid w:val="00655B4F"/>
    <w:rsid w:val="006573D0"/>
    <w:rsid w:val="006B2D38"/>
    <w:rsid w:val="006C2FB8"/>
    <w:rsid w:val="006F31DF"/>
    <w:rsid w:val="006F76FC"/>
    <w:rsid w:val="007005D0"/>
    <w:rsid w:val="00706F0F"/>
    <w:rsid w:val="00712739"/>
    <w:rsid w:val="00721C7B"/>
    <w:rsid w:val="00730819"/>
    <w:rsid w:val="00743274"/>
    <w:rsid w:val="00744A4A"/>
    <w:rsid w:val="007452B1"/>
    <w:rsid w:val="00754CC6"/>
    <w:rsid w:val="00764751"/>
    <w:rsid w:val="00764EBD"/>
    <w:rsid w:val="0077039B"/>
    <w:rsid w:val="00777942"/>
    <w:rsid w:val="00792C72"/>
    <w:rsid w:val="007969D9"/>
    <w:rsid w:val="007C2519"/>
    <w:rsid w:val="007C4D3E"/>
    <w:rsid w:val="007C5F6D"/>
    <w:rsid w:val="007F2E5E"/>
    <w:rsid w:val="008241EB"/>
    <w:rsid w:val="008369DD"/>
    <w:rsid w:val="00847140"/>
    <w:rsid w:val="00854EC8"/>
    <w:rsid w:val="00854EE4"/>
    <w:rsid w:val="00856AC5"/>
    <w:rsid w:val="00865DE8"/>
    <w:rsid w:val="00874CEE"/>
    <w:rsid w:val="008860AC"/>
    <w:rsid w:val="00897C1A"/>
    <w:rsid w:val="008B30BD"/>
    <w:rsid w:val="008D262B"/>
    <w:rsid w:val="008D3CA4"/>
    <w:rsid w:val="008D6FFF"/>
    <w:rsid w:val="008E251A"/>
    <w:rsid w:val="008E35BA"/>
    <w:rsid w:val="008F283C"/>
    <w:rsid w:val="00900597"/>
    <w:rsid w:val="00905F1D"/>
    <w:rsid w:val="0091465C"/>
    <w:rsid w:val="00945916"/>
    <w:rsid w:val="00965999"/>
    <w:rsid w:val="00967357"/>
    <w:rsid w:val="00971FC4"/>
    <w:rsid w:val="009856D8"/>
    <w:rsid w:val="00986BD5"/>
    <w:rsid w:val="00987AA2"/>
    <w:rsid w:val="009921AC"/>
    <w:rsid w:val="009A1E90"/>
    <w:rsid w:val="009B17DB"/>
    <w:rsid w:val="009B1DA3"/>
    <w:rsid w:val="009D4E00"/>
    <w:rsid w:val="009D6156"/>
    <w:rsid w:val="009E371C"/>
    <w:rsid w:val="00A02F6C"/>
    <w:rsid w:val="00A1022D"/>
    <w:rsid w:val="00A135A7"/>
    <w:rsid w:val="00A14286"/>
    <w:rsid w:val="00A1537F"/>
    <w:rsid w:val="00A264DB"/>
    <w:rsid w:val="00A45B2D"/>
    <w:rsid w:val="00A56A8C"/>
    <w:rsid w:val="00A61325"/>
    <w:rsid w:val="00A64A61"/>
    <w:rsid w:val="00A751EB"/>
    <w:rsid w:val="00A90304"/>
    <w:rsid w:val="00A91982"/>
    <w:rsid w:val="00AB1C61"/>
    <w:rsid w:val="00AB2CD4"/>
    <w:rsid w:val="00AB3DCD"/>
    <w:rsid w:val="00AB5945"/>
    <w:rsid w:val="00AC45A7"/>
    <w:rsid w:val="00AF4552"/>
    <w:rsid w:val="00B01594"/>
    <w:rsid w:val="00B23C77"/>
    <w:rsid w:val="00B45D5E"/>
    <w:rsid w:val="00B50DDD"/>
    <w:rsid w:val="00B56609"/>
    <w:rsid w:val="00B61CF7"/>
    <w:rsid w:val="00B63854"/>
    <w:rsid w:val="00B67715"/>
    <w:rsid w:val="00B867C3"/>
    <w:rsid w:val="00B9660D"/>
    <w:rsid w:val="00BA00D4"/>
    <w:rsid w:val="00BA3706"/>
    <w:rsid w:val="00BA6E60"/>
    <w:rsid w:val="00BB1081"/>
    <w:rsid w:val="00BE09C3"/>
    <w:rsid w:val="00BF0C3A"/>
    <w:rsid w:val="00BF5349"/>
    <w:rsid w:val="00C02680"/>
    <w:rsid w:val="00C07500"/>
    <w:rsid w:val="00C21F9E"/>
    <w:rsid w:val="00C452F8"/>
    <w:rsid w:val="00C76C24"/>
    <w:rsid w:val="00C83209"/>
    <w:rsid w:val="00C86CBD"/>
    <w:rsid w:val="00C90E54"/>
    <w:rsid w:val="00CB3167"/>
    <w:rsid w:val="00CC1A27"/>
    <w:rsid w:val="00CC2291"/>
    <w:rsid w:val="00CC6E58"/>
    <w:rsid w:val="00CE71E0"/>
    <w:rsid w:val="00D41081"/>
    <w:rsid w:val="00D41E51"/>
    <w:rsid w:val="00D52DB9"/>
    <w:rsid w:val="00D84D61"/>
    <w:rsid w:val="00D87C9F"/>
    <w:rsid w:val="00D97500"/>
    <w:rsid w:val="00DA168F"/>
    <w:rsid w:val="00DA1825"/>
    <w:rsid w:val="00DA3D85"/>
    <w:rsid w:val="00DB6905"/>
    <w:rsid w:val="00DB6D98"/>
    <w:rsid w:val="00DC130B"/>
    <w:rsid w:val="00DC2494"/>
    <w:rsid w:val="00DE66EF"/>
    <w:rsid w:val="00DF1B05"/>
    <w:rsid w:val="00E02A0B"/>
    <w:rsid w:val="00E33AA8"/>
    <w:rsid w:val="00E511A2"/>
    <w:rsid w:val="00E6382E"/>
    <w:rsid w:val="00E6598B"/>
    <w:rsid w:val="00E66024"/>
    <w:rsid w:val="00E94320"/>
    <w:rsid w:val="00EA116B"/>
    <w:rsid w:val="00EA3A16"/>
    <w:rsid w:val="00EA4010"/>
    <w:rsid w:val="00ED195E"/>
    <w:rsid w:val="00EE788E"/>
    <w:rsid w:val="00F010F2"/>
    <w:rsid w:val="00F11E99"/>
    <w:rsid w:val="00F13579"/>
    <w:rsid w:val="00F4133C"/>
    <w:rsid w:val="00FA5068"/>
    <w:rsid w:val="00FB4A1F"/>
    <w:rsid w:val="00FB5444"/>
    <w:rsid w:val="00FB6B60"/>
    <w:rsid w:val="00FC6645"/>
    <w:rsid w:val="00FD1D14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FD775-B59C-4793-B1B3-05DD0FA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2F8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F8"/>
    <w:rPr>
      <w:rFonts w:ascii="Times New Roman" w:eastAsia="Times New Roman" w:hAnsi="Times New Roman" w:cs="Times New Roman"/>
      <w:b/>
      <w:bCs/>
      <w:sz w:val="20"/>
      <w:szCs w:val="20"/>
      <w:lang w:eastAsia="sr-Latn-CS"/>
    </w:rPr>
  </w:style>
  <w:style w:type="paragraph" w:customStyle="1" w:styleId="CharCharChar">
    <w:name w:val="Char Char Char"/>
    <w:basedOn w:val="Normal"/>
    <w:rsid w:val="001F156E"/>
    <w:pPr>
      <w:spacing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Freskina Isufaj</cp:lastModifiedBy>
  <cp:revision>9</cp:revision>
  <cp:lastPrinted>2017-10-02T11:10:00Z</cp:lastPrinted>
  <dcterms:created xsi:type="dcterms:W3CDTF">2019-05-23T06:22:00Z</dcterms:created>
  <dcterms:modified xsi:type="dcterms:W3CDTF">2019-05-23T09:01:00Z</dcterms:modified>
</cp:coreProperties>
</file>